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D4" w:rsidRDefault="008A59D4" w:rsidP="008A59D4"/>
    <w:p w:rsidR="008A59D4" w:rsidRDefault="008A59D4" w:rsidP="008A59D4"/>
    <w:p w:rsidR="008A59D4" w:rsidRDefault="00561745" w:rsidP="008A59D4">
      <w:pPr>
        <w:pStyle w:val="Encabezado"/>
        <w:ind w:firstLine="708"/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28.1pt;width:117pt;height:125.95pt;z-index:251658240;visibility:visible;mso-wrap-edited:f">
            <v:imagedata r:id="rId6" o:title=""/>
          </v:shape>
          <o:OLEObject Type="Embed" ProgID="Word.Picture.8" ShapeID="_x0000_s1026" DrawAspect="Content" ObjectID="_1706946838" r:id="rId7"/>
        </w:pict>
      </w:r>
      <w:r w:rsidR="008A59D4">
        <w:rPr>
          <w:b/>
          <w:bCs/>
          <w:sz w:val="38"/>
        </w:rPr>
        <w:t xml:space="preserve"> </w:t>
      </w:r>
      <w:r w:rsidR="008A59D4">
        <w:rPr>
          <w:b/>
          <w:bCs/>
          <w:sz w:val="32"/>
          <w:szCs w:val="32"/>
        </w:rPr>
        <w:t>UNIVERSIDAD NACIONAL DE ASUNCIÓN</w:t>
      </w:r>
    </w:p>
    <w:p w:rsidR="008A59D4" w:rsidRDefault="008A59D4" w:rsidP="008A59D4">
      <w:pPr>
        <w:pStyle w:val="Encabezado"/>
        <w:ind w:firstLine="708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Facultad de Derecho y Ciencias Sociales</w:t>
      </w:r>
    </w:p>
    <w:p w:rsidR="008A59D4" w:rsidRDefault="008A59D4" w:rsidP="008A59D4">
      <w:pPr>
        <w:rPr>
          <w:b/>
          <w:sz w:val="28"/>
          <w:szCs w:val="28"/>
        </w:rPr>
      </w:pPr>
    </w:p>
    <w:p w:rsidR="008A59D4" w:rsidRDefault="008A59D4" w:rsidP="008A5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 ELECTORAL INDEPENDIENTE</w:t>
      </w:r>
    </w:p>
    <w:p w:rsidR="008A59D4" w:rsidRDefault="008A59D4" w:rsidP="008A59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de Inscripción de Candidatura a:</w:t>
      </w:r>
    </w:p>
    <w:p w:rsidR="008A59D4" w:rsidRDefault="008A59D4" w:rsidP="008A59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Miembro Titular y/o Suplente </w:t>
      </w:r>
      <w:r w:rsidR="00561745">
        <w:rPr>
          <w:b/>
          <w:sz w:val="28"/>
          <w:szCs w:val="28"/>
        </w:rPr>
        <w:t>para el TEI</w:t>
      </w:r>
    </w:p>
    <w:p w:rsidR="008A59D4" w:rsidRDefault="008A59D4" w:rsidP="008A59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Universidad Nacional de Asunción </w:t>
      </w:r>
    </w:p>
    <w:p w:rsidR="008A59D4" w:rsidRDefault="008A59D4" w:rsidP="008A59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Comicios del Estamento Graduado No Docente</w:t>
      </w:r>
    </w:p>
    <w:p w:rsidR="008A59D4" w:rsidRDefault="008A59D4" w:rsidP="008A59D4">
      <w:pPr>
        <w:spacing w:after="0"/>
        <w:jc w:val="center"/>
        <w:rPr>
          <w:b/>
        </w:rPr>
      </w:pPr>
    </w:p>
    <w:p w:rsidR="008A59D4" w:rsidRDefault="008A59D4" w:rsidP="008A59D4">
      <w:r>
        <w:t xml:space="preserve">                                                                                                                       Asunción      de febrero de 2022</w:t>
      </w: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Señores Miembros del </w:t>
      </w:r>
    </w:p>
    <w:p w:rsidR="008A59D4" w:rsidRDefault="008A59D4" w:rsidP="008A59D4">
      <w:pPr>
        <w:spacing w:after="0"/>
        <w:ind w:left="-57" w:right="113"/>
        <w:rPr>
          <w:sz w:val="24"/>
          <w:szCs w:val="24"/>
        </w:rPr>
      </w:pPr>
      <w:r>
        <w:rPr>
          <w:sz w:val="24"/>
          <w:szCs w:val="24"/>
        </w:rPr>
        <w:t xml:space="preserve"> Tribunal Electoral Independiente de la </w:t>
      </w: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Derecho y Ciencias Sociales</w:t>
      </w: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Universidad Nacional de Asunción</w:t>
      </w:r>
    </w:p>
    <w:p w:rsidR="008A59D4" w:rsidRDefault="008A59D4" w:rsidP="008A59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Presente</w:t>
      </w:r>
    </w:p>
    <w:p w:rsidR="008A59D4" w:rsidRDefault="008A59D4" w:rsidP="008A59D4">
      <w:pPr>
        <w:spacing w:after="0"/>
        <w:rPr>
          <w:sz w:val="24"/>
          <w:szCs w:val="24"/>
          <w:u w:val="single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Objeto:</w:t>
      </w:r>
      <w:r>
        <w:rPr>
          <w:sz w:val="24"/>
          <w:szCs w:val="24"/>
        </w:rPr>
        <w:t xml:space="preserve"> Solicitar Inscripción de candidatura.- </w:t>
      </w: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El/la que suscribe,   ….., se dirige a Ustedes a los efectos de solicitar su inscripción como candidato/a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Miembro Titular y/o Suplente (especificar) </w:t>
      </w:r>
      <w:r w:rsidR="000E433B">
        <w:rPr>
          <w:sz w:val="24"/>
          <w:szCs w:val="24"/>
        </w:rPr>
        <w:t xml:space="preserve">ante el </w:t>
      </w:r>
      <w:r w:rsidR="00561745">
        <w:rPr>
          <w:sz w:val="24"/>
          <w:szCs w:val="24"/>
        </w:rPr>
        <w:t>Tribunal Electoral Independiente</w:t>
      </w:r>
      <w:r w:rsidR="000E43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la </w:t>
      </w:r>
      <w:r w:rsidR="00BC05FF">
        <w:rPr>
          <w:sz w:val="24"/>
          <w:szCs w:val="24"/>
        </w:rPr>
        <w:t>Facultad de Derecho y Ciencias Sociales de la UNA</w:t>
      </w:r>
      <w:r>
        <w:rPr>
          <w:sz w:val="24"/>
          <w:szCs w:val="24"/>
        </w:rPr>
        <w:t xml:space="preserve"> para el período 2022 – 2025, de acuerdo a la convocatoria efectuada, en el Acta N° 2/2022 – Resolución N° 2/2022 de fecha 02 de febrero de 2022.----------------------------------</w:t>
      </w:r>
      <w:r w:rsidR="00561745">
        <w:rPr>
          <w:sz w:val="24"/>
          <w:szCs w:val="24"/>
        </w:rPr>
        <w:t>-----------------------------</w:t>
      </w:r>
    </w:p>
    <w:p w:rsidR="008A59D4" w:rsidRDefault="008A59D4" w:rsidP="008A59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efecto, declara que  cumple con los requisitos establecidos en el inc. </w:t>
      </w:r>
      <w:r w:rsidR="00561745">
        <w:rPr>
          <w:sz w:val="24"/>
          <w:szCs w:val="24"/>
        </w:rPr>
        <w:t>d</w:t>
      </w:r>
      <w:r>
        <w:rPr>
          <w:sz w:val="24"/>
          <w:szCs w:val="24"/>
        </w:rPr>
        <w:t>) del  Art. 51° del Reglamento Electoral pertinente de acuerdo a los detalles siguientes:</w:t>
      </w:r>
    </w:p>
    <w:p w:rsidR="008A59D4" w:rsidRDefault="008A59D4" w:rsidP="008A59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Requisitos:</w:t>
      </w:r>
    </w:p>
    <w:tbl>
      <w:tblPr>
        <w:tblStyle w:val="Tablaconcuadrcula"/>
        <w:tblW w:w="9016" w:type="dxa"/>
        <w:tblLook w:val="04A0" w:firstRow="1" w:lastRow="0" w:firstColumn="1" w:lastColumn="0" w:noHBand="0" w:noVBand="1"/>
      </w:tblPr>
      <w:tblGrid>
        <w:gridCol w:w="4501"/>
        <w:gridCol w:w="4515"/>
      </w:tblGrid>
      <w:tr w:rsidR="008A59D4" w:rsidTr="008A59D4">
        <w:trPr>
          <w:trHeight w:val="38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 w:rsidP="00561745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</w:t>
            </w:r>
            <w:r w:rsidR="00BC05FF">
              <w:rPr>
                <w:sz w:val="24"/>
                <w:szCs w:val="24"/>
              </w:rPr>
              <w:t xml:space="preserve">el </w:t>
            </w:r>
            <w:proofErr w:type="gramStart"/>
            <w:r w:rsidR="00561745">
              <w:rPr>
                <w:sz w:val="24"/>
                <w:szCs w:val="24"/>
              </w:rPr>
              <w:t>TEI</w:t>
            </w:r>
            <w:r w:rsidR="00BC05FF">
              <w:rPr>
                <w:sz w:val="24"/>
                <w:szCs w:val="24"/>
              </w:rPr>
              <w:t xml:space="preserve"> </w:t>
            </w:r>
            <w:r w:rsidR="000E433B">
              <w:rPr>
                <w:sz w:val="24"/>
                <w:szCs w:val="24"/>
              </w:rPr>
              <w:t>,</w:t>
            </w:r>
            <w:proofErr w:type="gramEnd"/>
            <w:r w:rsidR="000E4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el/la candidato/a deberá </w:t>
            </w:r>
            <w:r w:rsidR="00561745">
              <w:rPr>
                <w:sz w:val="24"/>
                <w:szCs w:val="24"/>
              </w:rPr>
              <w:t>poseer título de grado de la facultad respectiva y estar inscripto en el padrón del estamento en su facultad.</w:t>
            </w:r>
            <w:bookmarkStart w:id="0" w:name="_GoBack"/>
            <w:bookmarkEnd w:id="0"/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Acompañar fotocopia autenticada del título de grado  y/o el documento (constancia) expedido por la Secretaría General de la Facultad de Derecho y Ciencias Sociales UNA.</w:t>
            </w:r>
          </w:p>
        </w:tc>
      </w:tr>
      <w:tr w:rsidR="008A59D4" w:rsidTr="008A59D4">
        <w:trPr>
          <w:trHeight w:val="9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9D4" w:rsidRDefault="008A59D4" w:rsidP="00B74B3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 el caso  que la inscripción se realiza  por medio de un Movimiento Estudiantil y/o Apoderado/a.</w:t>
            </w:r>
          </w:p>
          <w:p w:rsidR="008A59D4" w:rsidRDefault="008A59D4">
            <w:pPr>
              <w:spacing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Deberá adjuntarse el Acta Fundacional del Movimiento  Gremial Estudiantil y el poder </w:t>
            </w:r>
            <w:proofErr w:type="spellStart"/>
            <w:r>
              <w:rPr>
                <w:sz w:val="24"/>
                <w:szCs w:val="24"/>
              </w:rPr>
              <w:t>acreditante</w:t>
            </w:r>
            <w:proofErr w:type="spellEnd"/>
            <w:r>
              <w:rPr>
                <w:sz w:val="24"/>
                <w:szCs w:val="24"/>
              </w:rPr>
              <w:t xml:space="preserve"> del Apoderado/a.</w:t>
            </w:r>
          </w:p>
          <w:p w:rsidR="008A59D4" w:rsidRDefault="008A59D4">
            <w:pPr>
              <w:rPr>
                <w:sz w:val="24"/>
                <w:szCs w:val="24"/>
              </w:rPr>
            </w:pPr>
          </w:p>
          <w:p w:rsidR="008A59D4" w:rsidRDefault="008A59D4">
            <w:pPr>
              <w:rPr>
                <w:sz w:val="24"/>
                <w:szCs w:val="24"/>
              </w:rPr>
            </w:pPr>
          </w:p>
        </w:tc>
      </w:tr>
    </w:tbl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</w:pPr>
      <w:r>
        <w:rPr>
          <w:sz w:val="24"/>
          <w:szCs w:val="24"/>
        </w:rPr>
        <w:lastRenderedPageBreak/>
        <w:t>Se acompañan, además, los documentos siguientes</w:t>
      </w:r>
      <w:r>
        <w:t>.</w:t>
      </w:r>
    </w:p>
    <w:p w:rsidR="008A59D4" w:rsidRDefault="008A59D4" w:rsidP="008A59D4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93"/>
      </w:tblGrid>
      <w:tr w:rsidR="008A59D4" w:rsidTr="008A59D4">
        <w:trPr>
          <w:trHeight w:val="436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 w:rsidP="00B74B3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Cédula de Identidad Civil autenticada por Escribanía Publica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  <w:tr w:rsidR="008A59D4" w:rsidTr="008A59D4">
        <w:trPr>
          <w:trHeight w:val="414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9D4" w:rsidRDefault="008A59D4" w:rsidP="00B74B3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 carnet de 3 cm x 3 cm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9D4" w:rsidRDefault="008A59D4"/>
        </w:tc>
      </w:tr>
    </w:tbl>
    <w:p w:rsidR="008A59D4" w:rsidRDefault="008A59D4" w:rsidP="008A59D4">
      <w:pPr>
        <w:spacing w:after="0"/>
      </w:pP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</w:rPr>
        <w:t>Asimismo,  para las comunicaciones pertinentes declaro lo siguiente:</w:t>
      </w:r>
    </w:p>
    <w:p w:rsidR="008A59D4" w:rsidRDefault="008A59D4" w:rsidP="008A59D4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A59D4" w:rsidTr="008A59D4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 legal</w:t>
            </w:r>
          </w:p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Calle</w:t>
            </w:r>
          </w:p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</w:t>
            </w:r>
          </w:p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Barrio</w:t>
            </w:r>
          </w:p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  <w:tr w:rsidR="008A59D4" w:rsidTr="008A59D4">
        <w:trPr>
          <w:trHeight w:val="423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 línea baja N°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  <w:tr w:rsidR="008A59D4" w:rsidTr="008A59D4">
        <w:trPr>
          <w:trHeight w:val="416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N°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  <w:tr w:rsidR="008A59D4" w:rsidTr="008A59D4">
        <w:trPr>
          <w:trHeight w:val="422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alternativo N°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  <w:tr w:rsidR="008A59D4" w:rsidTr="008A59D4">
        <w:trPr>
          <w:trHeight w:val="414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  <w:tr w:rsidR="008A59D4" w:rsidTr="008A59D4">
        <w:trPr>
          <w:trHeight w:val="419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D4" w:rsidRDefault="008A5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 alternativo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4" w:rsidRDefault="008A59D4"/>
        </w:tc>
      </w:tr>
    </w:tbl>
    <w:p w:rsidR="008A59D4" w:rsidRDefault="008A59D4" w:rsidP="008A59D4">
      <w:pPr>
        <w:spacing w:after="0"/>
      </w:pP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Procédase como se exige de acuerdo al Reglamento General Electoral para las Elecciones de la Facultad de Derecho y Ciencias Sociales de la Universidad Nacional de Asunción y a las disposiciones legales concordantes.</w:t>
      </w: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8A59D4" w:rsidRDefault="008A59D4" w:rsidP="008A59D4">
      <w:pPr>
        <w:spacing w:after="0"/>
        <w:rPr>
          <w:sz w:val="24"/>
          <w:szCs w:val="24"/>
        </w:rPr>
      </w:pPr>
    </w:p>
    <w:p w:rsidR="008A59D4" w:rsidRDefault="008A59D4" w:rsidP="008A59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Firma:</w:t>
      </w:r>
    </w:p>
    <w:p w:rsidR="008A59D4" w:rsidRDefault="008A59D4" w:rsidP="008A59D4">
      <w:pPr>
        <w:spacing w:after="0"/>
        <w:rPr>
          <w:b/>
          <w:sz w:val="24"/>
          <w:szCs w:val="24"/>
        </w:rPr>
      </w:pPr>
    </w:p>
    <w:p w:rsidR="008A59D4" w:rsidRDefault="008A59D4" w:rsidP="008A59D4">
      <w:pPr>
        <w:spacing w:after="0"/>
        <w:jc w:val="center"/>
        <w:rPr>
          <w:b/>
        </w:rPr>
      </w:pPr>
      <w:r>
        <w:rPr>
          <w:b/>
          <w:sz w:val="24"/>
          <w:szCs w:val="24"/>
        </w:rPr>
        <w:t>Aclaración</w:t>
      </w:r>
      <w:r>
        <w:rPr>
          <w:b/>
        </w:rPr>
        <w:t>:</w:t>
      </w:r>
    </w:p>
    <w:p w:rsidR="00D5499D" w:rsidRDefault="00D5499D"/>
    <w:sectPr w:rsidR="00D5499D" w:rsidSect="008A59D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6EC"/>
    <w:multiLevelType w:val="hybridMultilevel"/>
    <w:tmpl w:val="5A303EDA"/>
    <w:lvl w:ilvl="0" w:tplc="A1967D16">
      <w:start w:val="1"/>
      <w:numFmt w:val="lowerLetter"/>
      <w:lvlText w:val="%1)"/>
      <w:lvlJc w:val="left"/>
      <w:pPr>
        <w:ind w:left="855" w:hanging="360"/>
      </w:pPr>
    </w:lvl>
    <w:lvl w:ilvl="1" w:tplc="3C0A0019">
      <w:start w:val="1"/>
      <w:numFmt w:val="lowerLetter"/>
      <w:lvlText w:val="%2."/>
      <w:lvlJc w:val="left"/>
      <w:pPr>
        <w:ind w:left="1575" w:hanging="360"/>
      </w:pPr>
    </w:lvl>
    <w:lvl w:ilvl="2" w:tplc="3C0A001B">
      <w:start w:val="1"/>
      <w:numFmt w:val="lowerRoman"/>
      <w:lvlText w:val="%3."/>
      <w:lvlJc w:val="right"/>
      <w:pPr>
        <w:ind w:left="2295" w:hanging="180"/>
      </w:pPr>
    </w:lvl>
    <w:lvl w:ilvl="3" w:tplc="3C0A000F">
      <w:start w:val="1"/>
      <w:numFmt w:val="decimal"/>
      <w:lvlText w:val="%4."/>
      <w:lvlJc w:val="left"/>
      <w:pPr>
        <w:ind w:left="3015" w:hanging="360"/>
      </w:pPr>
    </w:lvl>
    <w:lvl w:ilvl="4" w:tplc="3C0A0019">
      <w:start w:val="1"/>
      <w:numFmt w:val="lowerLetter"/>
      <w:lvlText w:val="%5."/>
      <w:lvlJc w:val="left"/>
      <w:pPr>
        <w:ind w:left="3735" w:hanging="360"/>
      </w:pPr>
    </w:lvl>
    <w:lvl w:ilvl="5" w:tplc="3C0A001B">
      <w:start w:val="1"/>
      <w:numFmt w:val="lowerRoman"/>
      <w:lvlText w:val="%6."/>
      <w:lvlJc w:val="right"/>
      <w:pPr>
        <w:ind w:left="4455" w:hanging="180"/>
      </w:pPr>
    </w:lvl>
    <w:lvl w:ilvl="6" w:tplc="3C0A000F">
      <w:start w:val="1"/>
      <w:numFmt w:val="decimal"/>
      <w:lvlText w:val="%7."/>
      <w:lvlJc w:val="left"/>
      <w:pPr>
        <w:ind w:left="5175" w:hanging="360"/>
      </w:pPr>
    </w:lvl>
    <w:lvl w:ilvl="7" w:tplc="3C0A0019">
      <w:start w:val="1"/>
      <w:numFmt w:val="lowerLetter"/>
      <w:lvlText w:val="%8."/>
      <w:lvlJc w:val="left"/>
      <w:pPr>
        <w:ind w:left="5895" w:hanging="360"/>
      </w:pPr>
    </w:lvl>
    <w:lvl w:ilvl="8" w:tplc="3C0A001B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E0235A0"/>
    <w:multiLevelType w:val="hybridMultilevel"/>
    <w:tmpl w:val="CC54685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53795"/>
    <w:multiLevelType w:val="hybridMultilevel"/>
    <w:tmpl w:val="38B6133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4"/>
    <w:rsid w:val="000E433B"/>
    <w:rsid w:val="00561745"/>
    <w:rsid w:val="008A59D4"/>
    <w:rsid w:val="00BC05FF"/>
    <w:rsid w:val="00D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8A59D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8A59D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A59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8A59D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8A59D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A59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2022-02-21T14:07:00Z</cp:lastPrinted>
  <dcterms:created xsi:type="dcterms:W3CDTF">2022-02-21T14:08:00Z</dcterms:created>
  <dcterms:modified xsi:type="dcterms:W3CDTF">2022-02-21T14:08:00Z</dcterms:modified>
</cp:coreProperties>
</file>